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3D" w:rsidRDefault="0090403D" w:rsidP="0090403D">
      <w:pPr>
        <w:jc w:val="center"/>
      </w:pPr>
      <w:r>
        <w:rPr>
          <w:rFonts w:ascii="华文中宋" w:eastAsia="华文中宋" w:hAnsi="华文中宋" w:hint="eastAsia"/>
          <w:b/>
          <w:color w:val="FF0000"/>
          <w:sz w:val="65"/>
        </w:rPr>
        <w:t>华侨大学经济与金融学院</w:t>
      </w:r>
    </w:p>
    <w:p w:rsidR="0090403D" w:rsidRDefault="0090403D" w:rsidP="0090403D">
      <w:pPr>
        <w:jc w:val="center"/>
        <w:rPr>
          <w:rStyle w:val="a6"/>
          <w:rFonts w:ascii="仿宋_GB2312" w:eastAsia="仿宋_GB2312"/>
          <w:b w:val="0"/>
          <w:sz w:val="24"/>
        </w:rPr>
      </w:pPr>
      <w:r>
        <w:rPr>
          <w:rFonts w:ascii="仿宋_GB2312" w:hint="eastAsia"/>
          <w:sz w:val="24"/>
        </w:rPr>
        <w:t>团委〔</w:t>
      </w:r>
      <w:r>
        <w:rPr>
          <w:rFonts w:ascii="仿宋_GB2312"/>
          <w:sz w:val="24"/>
        </w:rPr>
        <w:t>201</w:t>
      </w:r>
      <w:r>
        <w:rPr>
          <w:rFonts w:ascii="仿宋_GB2312" w:hint="eastAsia"/>
          <w:sz w:val="24"/>
        </w:rPr>
        <w:t>6</w:t>
      </w:r>
      <w:r>
        <w:rPr>
          <w:rFonts w:ascii="仿宋_GB2312" w:hAnsi="宋体" w:hint="eastAsia"/>
          <w:sz w:val="24"/>
        </w:rPr>
        <w:t>〕</w:t>
      </w:r>
      <w:r>
        <w:rPr>
          <w:rFonts w:ascii="仿宋_GB2312" w:hAnsi="宋体" w:hint="eastAsia"/>
          <w:sz w:val="24"/>
        </w:rPr>
        <w:t>18</w:t>
      </w:r>
      <w:r>
        <w:rPr>
          <w:rFonts w:ascii="仿宋_GB2312" w:hint="eastAsia"/>
          <w:sz w:val="24"/>
        </w:rPr>
        <w:t>号</w:t>
      </w:r>
    </w:p>
    <w:p w:rsidR="0090403D" w:rsidRPr="0090403D" w:rsidRDefault="00855E81" w:rsidP="0090403D">
      <w:pPr>
        <w:widowControl/>
        <w:shd w:val="solid" w:color="FFFFFF" w:fill="auto"/>
        <w:spacing w:line="360" w:lineRule="auto"/>
        <w:jc w:val="center"/>
        <w:rPr>
          <w:rFonts w:ascii="仿宋" w:eastAsia="仿宋" w:hAnsi="仿宋" w:cs="仿宋"/>
          <w:b/>
          <w:kern w:val="0"/>
          <w:szCs w:val="32"/>
          <w:shd w:val="clear" w:color="auto" w:fill="FFFFFF"/>
        </w:rPr>
      </w:pPr>
      <w:r w:rsidRPr="00855E81">
        <w:rPr>
          <w:rFonts w:ascii="Times New Roman"/>
        </w:rPr>
        <w:pict>
          <v:line id="Line 2" o:spid="_x0000_s2050" style="position:absolute;left:0;text-align:left;z-index:251660288" from="-9pt,6.15pt" to="450pt,6.15pt" strokecolor="#f60" strokeweight="3pt"/>
        </w:pict>
      </w:r>
    </w:p>
    <w:p w:rsidR="0002343A" w:rsidRPr="009A27A6" w:rsidRDefault="009D3896">
      <w:pPr>
        <w:widowControl/>
        <w:shd w:val="clear" w:color="auto" w:fill="FFFFFF"/>
        <w:spacing w:line="500" w:lineRule="exact"/>
        <w:jc w:val="center"/>
        <w:rPr>
          <w:rFonts w:ascii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9A27A6">
        <w:rPr>
          <w:rFonts w:asciiTheme="minorEastAsia" w:hAnsiTheme="minorEastAsia" w:cs="宋体" w:hint="eastAsia"/>
          <w:b/>
          <w:bCs/>
          <w:color w:val="000000"/>
          <w:kern w:val="0"/>
          <w:sz w:val="36"/>
          <w:szCs w:val="36"/>
        </w:rPr>
        <w:t>关于举办第二十四届“挑战杯”经济与金融学院学生课外学术科技作品竞赛的通知</w:t>
      </w:r>
    </w:p>
    <w:p w:rsidR="0002343A" w:rsidRPr="009A27A6" w:rsidRDefault="009D3896">
      <w:pPr>
        <w:widowControl/>
        <w:shd w:val="clear" w:color="auto" w:fill="FFFFFF"/>
        <w:spacing w:line="500" w:lineRule="exact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kern w:val="0"/>
          <w:sz w:val="30"/>
          <w:szCs w:val="32"/>
        </w:rPr>
        <w:t>各班级：</w:t>
      </w:r>
    </w:p>
    <w:p w:rsidR="0002343A" w:rsidRPr="009A27A6" w:rsidRDefault="009D3896">
      <w:pPr>
        <w:widowControl/>
        <w:shd w:val="clear" w:color="auto" w:fill="FFFFFF"/>
        <w:spacing w:line="500" w:lineRule="exact"/>
        <w:ind w:leftChars="-1" w:left="-2" w:rightChars="15" w:right="31" w:firstLineChars="200" w:firstLine="60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根据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1"/>
        </w:rPr>
        <w:t>学校和学院有关文件精神</w:t>
      </w:r>
      <w:r w:rsidRPr="009A27A6">
        <w:rPr>
          <w:rFonts w:asciiTheme="minorEastAsia" w:hAnsiTheme="minorEastAsia" w:cs="Arial" w:hint="eastAsia"/>
          <w:color w:val="000000"/>
          <w:kern w:val="0"/>
          <w:sz w:val="30"/>
          <w:szCs w:val="18"/>
        </w:rPr>
        <w:t>，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学院决定举办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第二十四届“挑战杯”经济与金融学院学生课外学术科技作品竞赛。现将有关事项通知如下：</w:t>
      </w:r>
    </w:p>
    <w:p w:rsidR="0002343A" w:rsidRPr="009A27A6" w:rsidRDefault="009D3896">
      <w:pPr>
        <w:widowControl/>
        <w:shd w:val="clear" w:color="auto" w:fill="FFFFFF"/>
        <w:spacing w:line="520" w:lineRule="exact"/>
        <w:ind w:right="42"/>
        <w:jc w:val="left"/>
        <w:rPr>
          <w:rFonts w:asciiTheme="minorEastAsia" w:hAnsiTheme="minorEastAsia" w:cs="宋体"/>
          <w:b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b/>
          <w:color w:val="000000"/>
          <w:kern w:val="0"/>
          <w:sz w:val="30"/>
          <w:szCs w:val="32"/>
        </w:rPr>
        <w:t>一、第二十四届“挑战杯”经济与金融学院学生课外学术科技作品竞赛项目申报</w:t>
      </w:r>
    </w:p>
    <w:p w:rsidR="0002343A" w:rsidRPr="009A27A6" w:rsidRDefault="009D3896">
      <w:pPr>
        <w:widowControl/>
        <w:shd w:val="clear" w:color="auto" w:fill="FFFFFF"/>
        <w:spacing w:line="520" w:lineRule="exact"/>
        <w:ind w:right="42" w:firstLine="54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（一）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“挑战杯”课外学术科技作品竞赛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项目分三个类别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1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．自然科学类学术论文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/>
          <w:color w:val="000000"/>
          <w:kern w:val="0"/>
          <w:sz w:val="30"/>
          <w:szCs w:val="20"/>
        </w:rPr>
        <w:t>2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．哲学社会科学类社会调查报告和学术论文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 w:hint="eastAsia"/>
          <w:color w:val="000000"/>
          <w:kern w:val="0"/>
          <w:sz w:val="30"/>
          <w:szCs w:val="28"/>
        </w:rPr>
        <w:t>3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．科技发明制作</w:t>
      </w:r>
      <w:bookmarkStart w:id="0" w:name="_GoBack"/>
      <w:bookmarkEnd w:id="0"/>
    </w:p>
    <w:p w:rsidR="0002343A" w:rsidRPr="009A27A6" w:rsidRDefault="009D3896">
      <w:pPr>
        <w:widowControl/>
        <w:shd w:val="clear" w:color="auto" w:fill="FFFFFF"/>
        <w:spacing w:line="500" w:lineRule="exact"/>
        <w:ind w:firstLineChars="150" w:firstLine="45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（二）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申报条件</w:t>
      </w:r>
    </w:p>
    <w:p w:rsidR="0002343A" w:rsidRPr="009A27A6" w:rsidRDefault="009D3896">
      <w:pPr>
        <w:widowControl/>
        <w:shd w:val="clear" w:color="auto" w:fill="FFFFFF"/>
        <w:spacing w:line="520" w:lineRule="exact"/>
        <w:ind w:right="40" w:firstLineChars="229" w:firstLine="687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凡是对科研有浓厚兴趣、学有余力的普通全日制本科生均可参与申报。</w:t>
      </w:r>
    </w:p>
    <w:p w:rsidR="0002343A" w:rsidRPr="009A27A6" w:rsidRDefault="009D3896">
      <w:pPr>
        <w:widowControl/>
        <w:shd w:val="clear" w:color="auto" w:fill="FFFFFF"/>
        <w:spacing w:line="480" w:lineRule="exact"/>
        <w:ind w:firstLine="60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hint="eastAsia"/>
          <w:color w:val="000000"/>
          <w:kern w:val="0"/>
          <w:sz w:val="30"/>
          <w:szCs w:val="30"/>
        </w:rPr>
        <w:t>2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项目负责人一般要求为经济与金融学院学生，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项目成员一般不超过</w:t>
      </w:r>
      <w:r w:rsidRPr="009A27A6">
        <w:rPr>
          <w:rFonts w:asciiTheme="minorEastAsia" w:hAnsiTheme="minorEastAsia" w:hint="eastAsia"/>
          <w:color w:val="000000"/>
          <w:kern w:val="0"/>
          <w:sz w:val="30"/>
          <w:szCs w:val="20"/>
        </w:rPr>
        <w:t>8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人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。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鼓励跨学科、跨年级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、跨专业、组队申报和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合作研究。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28"/>
        </w:rPr>
      </w:pPr>
      <w:r w:rsidRPr="009A27A6">
        <w:rPr>
          <w:rFonts w:asciiTheme="minorEastAsia" w:hAnsiTheme="minorEastAsia" w:hint="eastAsia"/>
          <w:color w:val="000000"/>
          <w:kern w:val="0"/>
          <w:sz w:val="30"/>
          <w:szCs w:val="20"/>
        </w:rPr>
        <w:t>3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．指导教师应具备相应的指导能力。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Chars="150" w:firstLine="45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（三）申报程序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="585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 w:hint="eastAsia"/>
          <w:color w:val="000000"/>
          <w:kern w:val="0"/>
          <w:sz w:val="30"/>
          <w:szCs w:val="20"/>
        </w:rPr>
        <w:t>1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．学生填写报名表交给队长所在班级科创实践负责人，各班级科创实践负责人于5月19日17:30</w:t>
      </w:r>
      <w:r w:rsidR="000B3057"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-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18:30将各班大挑报名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lastRenderedPageBreak/>
        <w:t>表</w:t>
      </w:r>
      <w:r w:rsidR="005A7074"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（附件1）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纸质版交到经管907</w:t>
      </w:r>
      <w:r w:rsidR="004C6932"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，当天将电子版汇总表（附件2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）发送至科创邮箱</w:t>
      </w:r>
      <w:hyperlink r:id="rId7" w:history="1">
        <w:r w:rsidRPr="009A27A6">
          <w:rPr>
            <w:rFonts w:asciiTheme="minorEastAsia" w:hAnsiTheme="minorEastAsia" w:cs="宋体" w:hint="eastAsia"/>
            <w:color w:val="000000"/>
            <w:kern w:val="0"/>
            <w:sz w:val="30"/>
            <w:szCs w:val="20"/>
          </w:rPr>
          <w:t>jjkjcxzx@126.com</w:t>
        </w:r>
      </w:hyperlink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。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="585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 w:cs="宋体"/>
          <w:color w:val="000000"/>
          <w:kern w:val="0"/>
          <w:sz w:val="30"/>
          <w:szCs w:val="30"/>
        </w:rPr>
        <w:t>2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．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学生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填写《第二十四届“挑战杯”经济与金融学院学生课外学术科技作品竞赛申报书》</w:t>
      </w:r>
      <w:r w:rsidR="005A7074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（附件3）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于5月30日前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交给队长所在班级科创实践负责人。</w:t>
      </w:r>
    </w:p>
    <w:p w:rsidR="0002343A" w:rsidRPr="009A27A6" w:rsidRDefault="009D3896">
      <w:pPr>
        <w:widowControl/>
        <w:shd w:val="clear" w:color="auto" w:fill="FFFFFF"/>
        <w:spacing w:line="500" w:lineRule="exact"/>
        <w:ind w:firstLine="585"/>
        <w:jc w:val="left"/>
        <w:rPr>
          <w:rFonts w:asciiTheme="minorEastAsia" w:hAnsiTheme="minorEastAsia" w:cs="宋体"/>
          <w:color w:val="000000"/>
          <w:kern w:val="0"/>
          <w:sz w:val="30"/>
          <w:szCs w:val="20"/>
        </w:rPr>
      </w:pPr>
      <w:r w:rsidRPr="009A27A6">
        <w:rPr>
          <w:rFonts w:asciiTheme="minorEastAsia" w:hAnsiTheme="minorEastAsia" w:cs="宋体"/>
          <w:color w:val="000000"/>
          <w:kern w:val="0"/>
          <w:sz w:val="30"/>
          <w:szCs w:val="30"/>
        </w:rPr>
        <w:t>3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. 所有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申报项目必须承诺遵守学校和学院的相关规定，按计划认真开展研究和实践工作，按时</w:t>
      </w:r>
      <w:r w:rsidRPr="009A27A6">
        <w:rPr>
          <w:rFonts w:asciiTheme="minorEastAsia" w:hAnsiTheme="minorEastAsia" w:cs="宋体"/>
          <w:color w:val="000000"/>
          <w:kern w:val="0"/>
          <w:sz w:val="30"/>
          <w:szCs w:val="20"/>
        </w:rPr>
        <w:t>参加培训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会，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按期结题。</w:t>
      </w:r>
    </w:p>
    <w:p w:rsidR="0002343A" w:rsidRPr="009A27A6" w:rsidRDefault="009D3896">
      <w:pPr>
        <w:widowControl/>
        <w:shd w:val="clear" w:color="auto" w:fill="FFFFFF"/>
        <w:spacing w:line="520" w:lineRule="exact"/>
        <w:ind w:right="42"/>
        <w:jc w:val="left"/>
        <w:rPr>
          <w:rFonts w:asciiTheme="minorEastAsia" w:hAnsiTheme="minorEastAsia" w:cs="宋体"/>
          <w:b/>
          <w:color w:val="000000"/>
          <w:kern w:val="0"/>
          <w:sz w:val="30"/>
          <w:szCs w:val="32"/>
        </w:rPr>
      </w:pPr>
      <w:r w:rsidRPr="009A27A6">
        <w:rPr>
          <w:rFonts w:asciiTheme="minorEastAsia" w:hAnsiTheme="minorEastAsia" w:cs="宋体" w:hint="eastAsia"/>
          <w:b/>
          <w:color w:val="000000"/>
          <w:kern w:val="0"/>
          <w:sz w:val="30"/>
          <w:szCs w:val="32"/>
        </w:rPr>
        <w:t>二、各班级在</w:t>
      </w:r>
      <w:r w:rsidR="00EC6EC0">
        <w:rPr>
          <w:rFonts w:asciiTheme="minorEastAsia" w:hAnsiTheme="minorEastAsia" w:cs="宋体" w:hint="eastAsia"/>
          <w:b/>
          <w:color w:val="000000"/>
          <w:kern w:val="0"/>
          <w:sz w:val="30"/>
          <w:szCs w:val="32"/>
        </w:rPr>
        <w:t>2016</w:t>
      </w:r>
      <w:r w:rsidRPr="009A27A6">
        <w:rPr>
          <w:rFonts w:asciiTheme="minorEastAsia" w:hAnsiTheme="minorEastAsia" w:cs="宋体" w:hint="eastAsia"/>
          <w:b/>
          <w:color w:val="000000"/>
          <w:kern w:val="0"/>
          <w:sz w:val="30"/>
          <w:szCs w:val="32"/>
        </w:rPr>
        <w:t>年</w:t>
      </w:r>
      <w:r w:rsidRPr="009A27A6">
        <w:rPr>
          <w:rFonts w:asciiTheme="minorEastAsia" w:hAnsiTheme="minorEastAsia" w:cs="宋体"/>
          <w:b/>
          <w:color w:val="000000"/>
          <w:kern w:val="0"/>
          <w:sz w:val="30"/>
          <w:szCs w:val="32"/>
        </w:rPr>
        <w:t>5</w:t>
      </w:r>
      <w:r w:rsidRPr="009A27A6">
        <w:rPr>
          <w:rFonts w:asciiTheme="minorEastAsia" w:hAnsiTheme="minorEastAsia" w:cs="宋体" w:hint="eastAsia"/>
          <w:b/>
          <w:color w:val="000000"/>
          <w:kern w:val="0"/>
          <w:sz w:val="30"/>
          <w:szCs w:val="32"/>
        </w:rPr>
        <w:t>月30日需提交材料</w:t>
      </w:r>
    </w:p>
    <w:p w:rsidR="0002343A" w:rsidRPr="009A27A6" w:rsidRDefault="009D3896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1．学生填写的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《第二十四届“挑战杯”经济与金融学院学生课外学术科技作品竞赛申报书》</w:t>
      </w:r>
      <w:r w:rsidR="005A7074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（附件3）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纸质材料一份以及电子版；</w:t>
      </w:r>
    </w:p>
    <w:p w:rsidR="0002343A" w:rsidRPr="009A27A6" w:rsidRDefault="009D3896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0"/>
        </w:rPr>
        <w:t>．</w:t>
      </w:r>
      <w:r w:rsidR="004C6932"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各班级申报大挑项目汇总表（附件4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）纸质材料</w:t>
      </w:r>
      <w:r w:rsidRPr="009A27A6"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一份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2"/>
        </w:rPr>
        <w:t>以及电子版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；</w:t>
      </w:r>
    </w:p>
    <w:p w:rsidR="0002343A" w:rsidRPr="009A27A6" w:rsidRDefault="009D3896" w:rsidP="005A7074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kern w:val="0"/>
          <w:sz w:val="20"/>
          <w:szCs w:val="20"/>
        </w:rPr>
      </w:pPr>
      <w:r w:rsidRPr="009A27A6">
        <w:rPr>
          <w:rFonts w:asciiTheme="minorEastAsia" w:hAnsiTheme="minorEastAsia" w:cs="Arial" w:hint="eastAsia"/>
          <w:color w:val="000000"/>
          <w:kern w:val="0"/>
          <w:sz w:val="30"/>
          <w:szCs w:val="30"/>
        </w:rPr>
        <w:t>班级科创实践负责人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以班级为单位统一将以上相关材料于5月30日17:30</w:t>
      </w:r>
      <w:r w:rsidRPr="009A27A6">
        <w:rPr>
          <w:rFonts w:asciiTheme="minorEastAsia" w:hAnsiTheme="minorEastAsia" w:cs="宋体"/>
          <w:color w:val="000000"/>
          <w:kern w:val="0"/>
          <w:sz w:val="30"/>
          <w:szCs w:val="28"/>
        </w:rPr>
        <w:t>-1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8:30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交到经管907，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28"/>
        </w:rPr>
        <w:t>相关材料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电子版发送至科创</w:t>
      </w:r>
      <w:r w:rsidRPr="009A27A6">
        <w:rPr>
          <w:rFonts w:asciiTheme="minorEastAsia" w:hAnsiTheme="minorEastAsia" w:cs="宋体"/>
          <w:color w:val="000000"/>
          <w:kern w:val="0"/>
          <w:sz w:val="30"/>
          <w:szCs w:val="30"/>
        </w:rPr>
        <w:t>邮箱</w:t>
      </w:r>
      <w:r w:rsidRPr="009A27A6"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20"/>
        </w:rPr>
        <w:t>jjkjcxzx@126.com</w:t>
      </w: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。</w:t>
      </w:r>
    </w:p>
    <w:p w:rsidR="0002343A" w:rsidRPr="009A27A6" w:rsidRDefault="009D3896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Arial"/>
          <w:color w:val="000000"/>
          <w:kern w:val="0"/>
          <w:sz w:val="30"/>
          <w:szCs w:val="18"/>
        </w:rPr>
      </w:pPr>
      <w:r w:rsidRPr="009A27A6">
        <w:rPr>
          <w:rFonts w:asciiTheme="minorEastAsia" w:hAnsiTheme="minorEastAsia" w:cs="Arial" w:hint="eastAsia"/>
          <w:color w:val="000000"/>
          <w:kern w:val="0"/>
          <w:sz w:val="30"/>
          <w:szCs w:val="18"/>
        </w:rPr>
        <w:t>附件：</w:t>
      </w:r>
    </w:p>
    <w:p w:rsidR="0002343A" w:rsidRPr="009A27A6" w:rsidRDefault="005F5E51">
      <w:pPr>
        <w:widowControl/>
        <w:shd w:val="clear" w:color="auto" w:fill="FFFFFF"/>
        <w:spacing w:line="480" w:lineRule="exact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  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 xml:space="preserve"> </w:t>
      </w:r>
      <w:r w:rsidR="00EF3B6C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1.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经济与金融学院第二十四届“挑战杯”报名表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2.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经济与金融学院第</w:t>
      </w:r>
      <w:r w:rsidR="00185038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二十四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届“挑战杯”报名班级汇总表.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3.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第二十四届“挑战杯”经济与金融学院学生课外学术科技作品竞赛申报书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4.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经济与金融学院第</w:t>
      </w:r>
      <w:r w:rsidR="00185038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二十四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届“挑战杯”申报班级汇总表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Arial"/>
          <w:color w:val="000000"/>
          <w:kern w:val="0"/>
          <w:sz w:val="30"/>
          <w:szCs w:val="18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5.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“挑战杯”论文（调查报告）的基本要求及撰写格式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6.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“挑战杯”论文（调查报告）的排版模板</w:t>
      </w:r>
    </w:p>
    <w:p w:rsidR="0002343A" w:rsidRPr="009A27A6" w:rsidRDefault="00EF3B6C">
      <w:pPr>
        <w:widowControl/>
        <w:shd w:val="clear" w:color="auto" w:fill="FFFFFF"/>
        <w:spacing w:line="480" w:lineRule="exact"/>
        <w:ind w:firstLineChars="200" w:firstLine="600"/>
        <w:jc w:val="left"/>
        <w:rPr>
          <w:rFonts w:asciiTheme="minorEastAsia" w:hAnsiTheme="minorEastAsia" w:cs="宋体"/>
          <w:color w:val="000000"/>
          <w:kern w:val="0"/>
          <w:sz w:val="30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7.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经济与金融学院第</w:t>
      </w:r>
      <w:r w:rsidR="00185038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二十四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0"/>
          <w:szCs w:val="30"/>
        </w:rPr>
        <w:t>届“挑战杯”审核进程</w:t>
      </w:r>
    </w:p>
    <w:p w:rsidR="0002343A" w:rsidRPr="009A27A6" w:rsidRDefault="0002343A">
      <w:pPr>
        <w:widowControl/>
        <w:shd w:val="clear" w:color="auto" w:fill="FFFFFF"/>
        <w:spacing w:line="480" w:lineRule="exact"/>
        <w:ind w:right="640"/>
        <w:rPr>
          <w:rFonts w:asciiTheme="minorEastAsia" w:hAnsiTheme="minorEastAsia" w:cs="宋体"/>
          <w:color w:val="000000"/>
          <w:kern w:val="0"/>
          <w:sz w:val="32"/>
          <w:szCs w:val="30"/>
        </w:rPr>
      </w:pPr>
    </w:p>
    <w:p w:rsidR="00620D09" w:rsidRPr="009A27A6" w:rsidRDefault="00CC287F" w:rsidP="00620D09">
      <w:pPr>
        <w:spacing w:line="560" w:lineRule="exact"/>
        <w:ind w:firstLineChars="200" w:firstLine="560"/>
        <w:jc w:val="right"/>
        <w:rPr>
          <w:rFonts w:asciiTheme="minorEastAsia" w:hAnsiTheme="minorEastAsia" w:cs="Arial"/>
          <w:color w:val="000000"/>
          <w:kern w:val="0"/>
          <w:sz w:val="28"/>
          <w:szCs w:val="28"/>
        </w:rPr>
      </w:pPr>
      <w:r w:rsidRPr="009A27A6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  <w:r w:rsidR="00620D09" w:rsidRPr="009A27A6"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共青团华侨大学经济与金融学院委员会</w:t>
      </w:r>
    </w:p>
    <w:p w:rsidR="0002343A" w:rsidRPr="009A27A6" w:rsidRDefault="00620D09" w:rsidP="00CC287F">
      <w:pPr>
        <w:widowControl/>
        <w:shd w:val="clear" w:color="auto" w:fill="FFFFFF"/>
        <w:spacing w:line="480" w:lineRule="exact"/>
        <w:ind w:leftChars="172" w:left="361" w:right="640" w:firstLineChars="50" w:firstLine="160"/>
        <w:jc w:val="center"/>
        <w:rPr>
          <w:rFonts w:asciiTheme="minorEastAsia" w:hAnsiTheme="minorEastAsia" w:cs="宋体"/>
          <w:color w:val="000000"/>
          <w:kern w:val="0"/>
          <w:sz w:val="32"/>
          <w:szCs w:val="30"/>
        </w:rPr>
      </w:pPr>
      <w:r w:rsidRPr="009A27A6">
        <w:rPr>
          <w:rFonts w:asciiTheme="minorEastAsia" w:hAnsiTheme="minorEastAsia" w:cs="宋体" w:hint="eastAsia"/>
          <w:color w:val="000000"/>
          <w:kern w:val="0"/>
          <w:sz w:val="32"/>
          <w:szCs w:val="30"/>
        </w:rPr>
        <w:t xml:space="preserve">                       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2"/>
          <w:szCs w:val="30"/>
        </w:rPr>
        <w:t>2016年5月</w:t>
      </w:r>
      <w:r w:rsidRPr="009A27A6">
        <w:rPr>
          <w:rFonts w:asciiTheme="minorEastAsia" w:hAnsiTheme="minorEastAsia" w:cs="宋体" w:hint="eastAsia"/>
          <w:color w:val="000000"/>
          <w:kern w:val="0"/>
          <w:sz w:val="32"/>
          <w:szCs w:val="30"/>
        </w:rPr>
        <w:t>9</w:t>
      </w:r>
      <w:r w:rsidR="009D3896" w:rsidRPr="009A27A6">
        <w:rPr>
          <w:rFonts w:asciiTheme="minorEastAsia" w:hAnsiTheme="minorEastAsia" w:cs="宋体" w:hint="eastAsia"/>
          <w:color w:val="000000"/>
          <w:kern w:val="0"/>
          <w:sz w:val="32"/>
          <w:szCs w:val="30"/>
        </w:rPr>
        <w:t>日</w:t>
      </w:r>
    </w:p>
    <w:sectPr w:rsidR="0002343A" w:rsidRPr="009A27A6" w:rsidSect="00023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0E6" w:rsidRDefault="00BD50E6" w:rsidP="005F5E51">
      <w:r>
        <w:separator/>
      </w:r>
    </w:p>
  </w:endnote>
  <w:endnote w:type="continuationSeparator" w:id="1">
    <w:p w:rsidR="00BD50E6" w:rsidRDefault="00BD50E6" w:rsidP="005F5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decorative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0E6" w:rsidRDefault="00BD50E6" w:rsidP="005F5E51">
      <w:r>
        <w:separator/>
      </w:r>
    </w:p>
  </w:footnote>
  <w:footnote w:type="continuationSeparator" w:id="1">
    <w:p w:rsidR="00BD50E6" w:rsidRDefault="00BD50E6" w:rsidP="005F5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3A"/>
    <w:rsid w:val="0002343A"/>
    <w:rsid w:val="000B3057"/>
    <w:rsid w:val="00164C31"/>
    <w:rsid w:val="00185038"/>
    <w:rsid w:val="004B0803"/>
    <w:rsid w:val="004C6932"/>
    <w:rsid w:val="005A7074"/>
    <w:rsid w:val="005F5E51"/>
    <w:rsid w:val="00620D09"/>
    <w:rsid w:val="007E1ECD"/>
    <w:rsid w:val="007E5A00"/>
    <w:rsid w:val="00855E81"/>
    <w:rsid w:val="0089475D"/>
    <w:rsid w:val="0090403D"/>
    <w:rsid w:val="00976FFD"/>
    <w:rsid w:val="009A27A6"/>
    <w:rsid w:val="009D3896"/>
    <w:rsid w:val="00BD50E6"/>
    <w:rsid w:val="00CC287F"/>
    <w:rsid w:val="00D928D7"/>
    <w:rsid w:val="00EA15C4"/>
    <w:rsid w:val="00EC6EC0"/>
    <w:rsid w:val="00EF3B6C"/>
    <w:rsid w:val="27175226"/>
    <w:rsid w:val="280D20B8"/>
    <w:rsid w:val="472C1C55"/>
    <w:rsid w:val="76D4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4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02343A"/>
    <w:rPr>
      <w:color w:val="0563C1"/>
      <w:u w:val="single"/>
    </w:rPr>
  </w:style>
  <w:style w:type="paragraph" w:styleId="a4">
    <w:name w:val="header"/>
    <w:basedOn w:val="a"/>
    <w:link w:val="Char"/>
    <w:rsid w:val="005F5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5E51"/>
    <w:rPr>
      <w:kern w:val="2"/>
      <w:sz w:val="18"/>
      <w:szCs w:val="18"/>
    </w:rPr>
  </w:style>
  <w:style w:type="paragraph" w:styleId="a5">
    <w:name w:val="footer"/>
    <w:basedOn w:val="a"/>
    <w:link w:val="Char0"/>
    <w:rsid w:val="005F5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5E51"/>
    <w:rPr>
      <w:kern w:val="2"/>
      <w:sz w:val="18"/>
      <w:szCs w:val="18"/>
    </w:rPr>
  </w:style>
  <w:style w:type="character" w:styleId="a6">
    <w:name w:val="Strong"/>
    <w:qFormat/>
    <w:rsid w:val="0090403D"/>
    <w:rPr>
      <w:rFonts w:ascii="Calibri" w:eastAsia="宋体" w:hAnsi="Calibri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jkjcxzx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林高财</cp:lastModifiedBy>
  <cp:revision>13</cp:revision>
  <dcterms:created xsi:type="dcterms:W3CDTF">2014-10-29T12:08:00Z</dcterms:created>
  <dcterms:modified xsi:type="dcterms:W3CDTF">2016-05-09T04:13:00Z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